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93" w:rsidRDefault="006A6D93" w:rsidP="006A6D93">
      <w:pPr>
        <w:ind w:left="991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</w:t>
      </w:r>
    </w:p>
    <w:p w:rsidR="006A6D93" w:rsidRDefault="006A6D93" w:rsidP="006A6D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A6D93" w:rsidRDefault="006A6D93" w:rsidP="006A6D93">
      <w:pPr>
        <w:spacing w:after="0" w:line="240" w:lineRule="auto"/>
        <w:ind w:left="9912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решением Советом депутатов</w:t>
      </w:r>
    </w:p>
    <w:p w:rsidR="006A6D93" w:rsidRDefault="006A6D93" w:rsidP="006A6D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МО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сельсовет</w:t>
      </w:r>
    </w:p>
    <w:p w:rsidR="006A6D93" w:rsidRDefault="006A6D93" w:rsidP="006A6D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>от   29.11  .2018  № 74</w:t>
      </w:r>
    </w:p>
    <w:p w:rsidR="006A6D93" w:rsidRDefault="006A6D93" w:rsidP="006A6D9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МОЧЕГАЕВСКИЙ  СЕЛЬСОВЕТ  НА  01.0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  ГОДА</w:t>
      </w: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D93" w:rsidRDefault="006A6D93" w:rsidP="006A6D9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МУНИЦИПАЛЬНОГО ОБРАЗОВАНИЯ  МОЧЕГАЕВСКИЙ СЕЛЬСОВЕТ  АСЕКЕЕВСКОГО РАЙОНА ОРЕНБУРГСКОЙ   ОБЛАСТИ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294"/>
        <w:gridCol w:w="44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-хождения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Кадастро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-вый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муниципа-льного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протяжен-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(или) иные параметры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-кие свойства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новения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документов – оснований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муниципа-льной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 о правообладателе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6A6D93" w:rsidRDefault="006A6D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недвижи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  <w:p w:rsidR="006A6D93" w:rsidRDefault="006A6D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A6D93" w:rsidRDefault="006A6D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отно-шении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недвижимого имущества ограничениях (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обременени-ях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с указа-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нием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основания и даты их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прекращения</w:t>
            </w: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6A6D93" w:rsidTr="006A6D93">
        <w:tc>
          <w:tcPr>
            <w:tcW w:w="150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56-56-15/007/2012-366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27.07.2012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56-АБ 749179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56-АБ 749176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от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28.11.2018  года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rPr>
          <w:trHeight w:val="18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от 28.11.2018  года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еверная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 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адовая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абережная</w:t>
            </w:r>
            <w:proofErr w:type="spellEnd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56:05:0000000: 1434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56-АВ 704236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56:05:0000000:1438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-во о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56-АВ 704237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A6D93" w:rsidTr="006A6D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A6D93" w:rsidRDefault="006A6D93" w:rsidP="006A6D93">
      <w:pPr>
        <w:spacing w:after="0" w:line="240" w:lineRule="auto"/>
        <w:ind w:left="6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2. Сведения о муниципальном движимом имуществе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 на 01.01.2019 года</w:t>
      </w: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A6D93" w:rsidRDefault="006A6D93" w:rsidP="006A6D9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6A6D93" w:rsidTr="006A6D93">
        <w:trPr>
          <w:trHeight w:val="9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износе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  <w:t>Дата прекращения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прекращения) права муниципальной собственности на движимое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ограничениях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обременениях) с указанием оснований и даты их возникновения и прекращения</w:t>
            </w:r>
          </w:p>
        </w:tc>
      </w:tr>
      <w:tr w:rsidR="006A6D93" w:rsidTr="006A6D93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6A6D93" w:rsidTr="006A6D93">
        <w:trPr>
          <w:trHeight w:val="17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tabs>
                <w:tab w:val="left" w:pos="915"/>
              </w:tabs>
              <w:ind w:left="594"/>
            </w:pPr>
            <w:r>
              <w:t>1</w:t>
            </w:r>
          </w:p>
          <w:p w:rsidR="006A6D93" w:rsidRDefault="006A6D93">
            <w:pPr>
              <w:ind w:left="594"/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tabs>
                <w:tab w:val="left" w:pos="91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ВАЗ -217030, Лада Приора</w:t>
            </w:r>
          </w:p>
          <w:p w:rsidR="006A6D93" w:rsidRDefault="006A6D93">
            <w:pPr>
              <w:ind w:left="309"/>
            </w:pPr>
          </w:p>
          <w:p w:rsidR="006A6D93" w:rsidRDefault="006A6D93">
            <w:pPr>
              <w:ind w:left="3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16.11.2012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от 16.11.2012  года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Оренбургской области</w:t>
            </w: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D93" w:rsidTr="006A6D93">
        <w:trPr>
          <w:trHeight w:val="17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УАЗ – 220694-04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24.06.2013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 прием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передачи от 26.06.2013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Оренбургской области</w:t>
            </w:r>
          </w:p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6D93" w:rsidRDefault="006A6D93" w:rsidP="006A6D93">
      <w:pPr>
        <w:tabs>
          <w:tab w:val="left" w:pos="1320"/>
        </w:tabs>
      </w:pPr>
      <w:r>
        <w:tab/>
      </w: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Сведения о муниципальных учреждениях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 на 01.01.2019 года</w:t>
      </w:r>
    </w:p>
    <w:p w:rsidR="006A6D93" w:rsidRDefault="006A6D93" w:rsidP="006A6D93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6A6D93" w:rsidTr="006A6D93">
        <w:trPr>
          <w:trHeight w:val="659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и организационн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правовая форма юридического лица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Среднесписочная численность  работников</w:t>
            </w:r>
          </w:p>
        </w:tc>
      </w:tr>
      <w:tr w:rsidR="006A6D93" w:rsidTr="006A6D93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93" w:rsidRDefault="006A6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93" w:rsidRDefault="006A6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93" w:rsidRDefault="006A6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93" w:rsidRDefault="006A6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Балансовой стоимости основных средств</w:t>
            </w:r>
          </w:p>
          <w:p w:rsidR="006A6D93" w:rsidRDefault="006A6D9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фондов)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Остаточной стоимости основных средств</w:t>
            </w:r>
          </w:p>
          <w:p w:rsidR="006A6D93" w:rsidRDefault="006A6D93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фондов)</w:t>
            </w:r>
            <w:r>
              <w:rPr>
                <w:rFonts w:ascii="Times New Roman" w:hAnsi="Times New Roman"/>
              </w:rPr>
              <w:tab/>
            </w:r>
          </w:p>
          <w:p w:rsidR="006A6D93" w:rsidRDefault="006A6D9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руб.)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D93" w:rsidRDefault="006A6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6D93" w:rsidTr="006A6D93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</w:p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Централизованная клубная система» </w:t>
            </w:r>
            <w:proofErr w:type="spellStart"/>
            <w:r>
              <w:rPr>
                <w:rFonts w:ascii="Times New Roman" w:hAnsi="Times New Roman"/>
              </w:rPr>
              <w:t>Мочегаевский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/>
              </w:rPr>
              <w:t>Асекеевского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Мочегай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</w:t>
            </w:r>
          </w:p>
        </w:tc>
      </w:tr>
      <w:tr w:rsidR="006A6D93" w:rsidTr="006A6D93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:rsidR="006A6D93" w:rsidRDefault="006A6D9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</w:p>
          <w:p w:rsidR="006A6D93" w:rsidRDefault="006A6D93">
            <w:pPr>
              <w:tabs>
                <w:tab w:val="left" w:pos="1320"/>
              </w:tabs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Мочегаевская</w:t>
            </w:r>
            <w:proofErr w:type="spellEnd"/>
            <w:r>
              <w:rPr>
                <w:rFonts w:ascii="Times New Roman" w:hAnsi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</w:rPr>
              <w:t>Асекеевского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Мочегай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кольная</w:t>
            </w:r>
            <w:proofErr w:type="spellEnd"/>
            <w:r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6A6D93" w:rsidTr="006A6D93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</w:p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Централизованная клубная система»  </w:t>
            </w:r>
            <w:proofErr w:type="spellStart"/>
            <w:r>
              <w:rPr>
                <w:rFonts w:ascii="Times New Roman" w:hAnsi="Times New Roman"/>
              </w:rPr>
              <w:t>Самаркинский</w:t>
            </w:r>
            <w:proofErr w:type="spellEnd"/>
            <w:r>
              <w:rPr>
                <w:rFonts w:ascii="Times New Roman" w:hAnsi="Times New Roman"/>
              </w:rPr>
              <w:t xml:space="preserve"> сельский клуб  </w:t>
            </w:r>
            <w:proofErr w:type="spellStart"/>
            <w:r>
              <w:rPr>
                <w:rFonts w:ascii="Times New Roman" w:hAnsi="Times New Roman"/>
              </w:rPr>
              <w:t>Асекеевского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Самаркино</w:t>
            </w:r>
            <w:proofErr w:type="spellEnd"/>
            <w:r>
              <w:rPr>
                <w:rFonts w:ascii="Times New Roman" w:hAnsi="Times New Roman"/>
              </w:rPr>
              <w:t xml:space="preserve">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</w:pPr>
            <w:r>
              <w:t xml:space="preserve">                  1</w:t>
            </w:r>
          </w:p>
        </w:tc>
      </w:tr>
      <w:tr w:rsidR="006A6D93" w:rsidTr="006A6D93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  <w:ind w:left="309"/>
            </w:pPr>
            <w:r>
              <w:t>4</w:t>
            </w:r>
          </w:p>
          <w:p w:rsidR="006A6D93" w:rsidRDefault="006A6D9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культуры </w:t>
            </w:r>
          </w:p>
          <w:p w:rsidR="006A6D93" w:rsidRDefault="006A6D93">
            <w:pPr>
              <w:tabs>
                <w:tab w:val="left" w:pos="1320"/>
              </w:tabs>
            </w:pPr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Мочегаевская</w:t>
            </w:r>
            <w:proofErr w:type="spellEnd"/>
            <w:r>
              <w:rPr>
                <w:rFonts w:ascii="Times New Roman" w:hAnsi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/>
              </w:rPr>
              <w:t>Асекеевского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амаркино</w:t>
            </w:r>
            <w:proofErr w:type="spellEnd"/>
            <w:r>
              <w:rPr>
                <w:rFonts w:ascii="Times New Roman" w:hAnsi="Times New Roman"/>
              </w:rPr>
              <w:t xml:space="preserve">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D93" w:rsidRDefault="006A6D93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93" w:rsidRDefault="006A6D93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A6D93" w:rsidRDefault="006A6D93" w:rsidP="006A6D93">
      <w:pPr>
        <w:tabs>
          <w:tab w:val="left" w:pos="1320"/>
        </w:tabs>
      </w:pPr>
    </w:p>
    <w:p w:rsidR="00651967" w:rsidRDefault="006A6D93"/>
    <w:sectPr w:rsidR="00651967" w:rsidSect="00D607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C7"/>
    <w:rsid w:val="005470FA"/>
    <w:rsid w:val="006A6D93"/>
    <w:rsid w:val="00C67402"/>
    <w:rsid w:val="00D6073D"/>
    <w:rsid w:val="00F7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5922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2020-07-22T07:45:00Z</dcterms:created>
  <dcterms:modified xsi:type="dcterms:W3CDTF">2020-07-22T07:57:00Z</dcterms:modified>
</cp:coreProperties>
</file>